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before="280" w:line="252.00000000000003" w:lineRule="auto"/>
        <w:rPr>
          <w:rFonts w:ascii="Roche Sans Condensed Light" w:cs="Roche Sans Condensed Light" w:eastAsia="Roche Sans Condensed Light" w:hAnsi="Roche Sans Condensed Light"/>
          <w:color w:val="0b41cd"/>
        </w:rPr>
      </w:pPr>
      <w:bookmarkStart w:colFirst="0" w:colLast="0" w:name="_phi2bxy644vh" w:id="0"/>
      <w:bookmarkEnd w:id="0"/>
      <w:r w:rsidDel="00000000" w:rsidR="00000000" w:rsidRPr="00000000">
        <w:rPr>
          <w:rFonts w:ascii="Roche Sans Condensed Light" w:cs="Roche Sans Condensed Light" w:eastAsia="Roche Sans Condensed Light" w:hAnsi="Roche Sans Condensed Light"/>
          <w:color w:val="0b41cd"/>
          <w:rtl w:val="0"/>
        </w:rPr>
        <w:t xml:space="preserve">Detaillierte Aufgabenstellung IPA</w:t>
      </w:r>
    </w:p>
    <w:p w:rsidR="00000000" w:rsidDel="00000000" w:rsidP="00000000" w:rsidRDefault="00000000" w:rsidRPr="00000000" w14:paraId="00000002">
      <w:pPr>
        <w:spacing w:after="200" w:line="252.00000000000003"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Kandidat</w:t>
      </w:r>
      <w:r w:rsidDel="00000000" w:rsidR="00000000" w:rsidRPr="00000000">
        <w:rPr>
          <w:rFonts w:ascii="Roche Sans Light" w:cs="Roche Sans Light" w:eastAsia="Roche Sans Light" w:hAnsi="Roche Sans Light"/>
          <w:rtl w:val="0"/>
        </w:rPr>
        <w:tab/>
        <w:t xml:space="preserve">Tina Mustermann</w:t>
        <w:tab/>
        <w:tab/>
        <w:tab/>
        <w:t xml:space="preserve">Kandidaten-Nr:</w:t>
        <w:tab/>
        <w:t xml:space="preserve">              </w:t>
        <w:tab/>
        <w:t xml:space="preserve">xxxx</w:t>
        <w:br w:type="textWrapping"/>
        <w:tab/>
        <w:tab/>
        <w:t xml:space="preserve">tina.mustermann@mail.com</w:t>
        <w:tab/>
        <w:tab/>
        <w:t xml:space="preserve">LV-Nummer </w:t>
        <w:tab/>
        <w:tab/>
        <w:t xml:space="preserve">ZG-2025-01234</w:t>
        <w:br w:type="textWrapping"/>
        <w:tab/>
        <w:tab/>
        <w:t xml:space="preserve">Tel: +41 79 123 45 67</w:t>
      </w:r>
    </w:p>
    <w:p w:rsidR="00000000" w:rsidDel="00000000" w:rsidP="00000000" w:rsidRDefault="00000000" w:rsidRPr="00000000" w14:paraId="00000003">
      <w:pPr>
        <w:spacing w:after="200" w:line="252.00000000000003"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Lehrbetrieb</w:t>
      </w:r>
      <w:r w:rsidDel="00000000" w:rsidR="00000000" w:rsidRPr="00000000">
        <w:rPr>
          <w:rFonts w:ascii="Roche Sans Light" w:cs="Roche Sans Light" w:eastAsia="Roche Sans Light" w:hAnsi="Roche Sans Light"/>
          <w:rtl w:val="0"/>
        </w:rPr>
        <w:tab/>
        <w:t xml:space="preserve">Musterlehrbetrieb, Musterstrasse 2, 6300 Zug</w:t>
        <w:br w:type="textWrapping"/>
        <w:br w:type="textWrapping"/>
      </w:r>
      <w:r w:rsidDel="00000000" w:rsidR="00000000" w:rsidRPr="00000000">
        <w:rPr>
          <w:rFonts w:ascii="Roche Sans" w:cs="Roche Sans" w:eastAsia="Roche Sans" w:hAnsi="Roche Sans"/>
          <w:b w:val="1"/>
          <w:rtl w:val="0"/>
        </w:rPr>
        <w:t xml:space="preserve">Vorgesetzte</w:t>
      </w:r>
      <w:r w:rsidDel="00000000" w:rsidR="00000000" w:rsidRPr="00000000">
        <w:rPr>
          <w:rFonts w:ascii="Roche Sans Light" w:cs="Roche Sans Light" w:eastAsia="Roche Sans Light" w:hAnsi="Roche Sans Light"/>
          <w:rtl w:val="0"/>
        </w:rPr>
        <w:tab/>
        <w:t xml:space="preserve">Stefan Meier</w:t>
        <w:tab/>
        <w:tab/>
        <w:tab/>
      </w:r>
      <w:r w:rsidDel="00000000" w:rsidR="00000000" w:rsidRPr="00000000">
        <w:rPr>
          <w:rFonts w:ascii="Roche Sans" w:cs="Roche Sans" w:eastAsia="Roche Sans" w:hAnsi="Roche Sans"/>
          <w:b w:val="1"/>
          <w:rtl w:val="0"/>
        </w:rPr>
        <w:t xml:space="preserve">Stellvertret.</w:t>
        <w:tab/>
      </w:r>
      <w:r w:rsidDel="00000000" w:rsidR="00000000" w:rsidRPr="00000000">
        <w:rPr>
          <w:rFonts w:ascii="Roche Sans Light" w:cs="Roche Sans Light" w:eastAsia="Roche Sans Light" w:hAnsi="Roche Sans Light"/>
          <w:rtl w:val="0"/>
        </w:rPr>
        <w:t xml:space="preserve">Aline Müller</w:t>
        <w:br w:type="textWrapping"/>
      </w:r>
      <w:r w:rsidDel="00000000" w:rsidR="00000000" w:rsidRPr="00000000">
        <w:rPr>
          <w:rFonts w:ascii="Roche Sans" w:cs="Roche Sans" w:eastAsia="Roche Sans" w:hAnsi="Roche Sans"/>
          <w:b w:val="1"/>
          <w:rtl w:val="0"/>
        </w:rPr>
        <w:t xml:space="preserve">Fachkraft</w:t>
      </w:r>
      <w:r w:rsidDel="00000000" w:rsidR="00000000" w:rsidRPr="00000000">
        <w:rPr>
          <w:rFonts w:ascii="Roche Sans Light" w:cs="Roche Sans Light" w:eastAsia="Roche Sans Light" w:hAnsi="Roche Sans Light"/>
          <w:rtl w:val="0"/>
        </w:rPr>
        <w:tab/>
      </w:r>
      <w:hyperlink r:id="rId6">
        <w:r w:rsidDel="00000000" w:rsidR="00000000" w:rsidRPr="00000000">
          <w:rPr>
            <w:rFonts w:ascii="Roche Sans Light" w:cs="Roche Sans Light" w:eastAsia="Roche Sans Light" w:hAnsi="Roche Sans Light"/>
            <w:color w:val="1155cc"/>
            <w:u w:val="single"/>
            <w:rtl w:val="0"/>
          </w:rPr>
          <w:t xml:space="preserve">stefan.meier@mail.com</w:t>
        </w:r>
      </w:hyperlink>
      <w:r w:rsidDel="00000000" w:rsidR="00000000" w:rsidRPr="00000000">
        <w:rPr>
          <w:rFonts w:ascii="Roche Sans Light" w:cs="Roche Sans Light" w:eastAsia="Roche Sans Light" w:hAnsi="Roche Sans Light"/>
          <w:rtl w:val="0"/>
        </w:rPr>
        <w:t xml:space="preserve"> </w:t>
        <w:tab/>
        <w:tab/>
        <w:tab/>
        <w:tab/>
      </w:r>
      <w:hyperlink r:id="rId7">
        <w:r w:rsidDel="00000000" w:rsidR="00000000" w:rsidRPr="00000000">
          <w:rPr>
            <w:rFonts w:ascii="Roche Sans Light" w:cs="Roche Sans Light" w:eastAsia="Roche Sans Light" w:hAnsi="Roche Sans Light"/>
            <w:color w:val="1155cc"/>
            <w:u w:val="single"/>
            <w:rtl w:val="0"/>
          </w:rPr>
          <w:t xml:space="preserve">aline.mueller@mail.com</w:t>
        </w:r>
      </w:hyperlink>
      <w:r w:rsidDel="00000000" w:rsidR="00000000" w:rsidRPr="00000000">
        <w:rPr>
          <w:rFonts w:ascii="Roche Sans Light" w:cs="Roche Sans Light" w:eastAsia="Roche Sans Light" w:hAnsi="Roche Sans Light"/>
          <w:rtl w:val="0"/>
        </w:rPr>
        <w:t xml:space="preserve"> </w:t>
        <w:br w:type="textWrapping"/>
        <w:tab/>
        <w:tab/>
        <w:t xml:space="preserve">Tel. +41 79 111 22 33</w:t>
        <w:tab/>
        <w:tab/>
        <w:tab/>
        <w:tab/>
        <w:t xml:space="preserve">Tel. +41 79 444 55 66</w:t>
      </w:r>
    </w:p>
    <w:p w:rsidR="00000000" w:rsidDel="00000000" w:rsidP="00000000" w:rsidRDefault="00000000" w:rsidRPr="00000000" w14:paraId="00000004">
      <w:pPr>
        <w:spacing w:after="200" w:line="252.00000000000003"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Gewünschter Startblock</w:t>
      </w:r>
      <w:r w:rsidDel="00000000" w:rsidR="00000000" w:rsidRPr="00000000">
        <w:rPr>
          <w:rFonts w:ascii="Roche Sans Light" w:cs="Roche Sans Light" w:eastAsia="Roche Sans Light" w:hAnsi="Roche Sans Light"/>
          <w:rtl w:val="0"/>
        </w:rPr>
        <w:t xml:space="preserve">: 1. Prio Startblock 2 / 2. Prio Startblock 3 / 3. Prio: Startblock 1</w:t>
      </w:r>
    </w:p>
    <w:p w:rsidR="00000000" w:rsidDel="00000000" w:rsidP="00000000" w:rsidRDefault="00000000" w:rsidRPr="00000000" w14:paraId="00000005">
      <w:pPr>
        <w:spacing w:after="200"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i w:val="1"/>
          <w:color w:val="0b41cd"/>
          <w:rtl w:val="0"/>
        </w:rPr>
        <w:t xml:space="preserve">In kursiver, blauer Schrift sind Bemerkungen zu diesem Teil oder Hilfsfragen notiert. Sie gehören nicht zum Beispiel und müssen nicht in der detaillierten Aufgabenstellung der IPA stehen. </w:t>
      </w:r>
      <w:r w:rsidDel="00000000" w:rsidR="00000000" w:rsidRPr="00000000">
        <w:rPr>
          <w:rtl w:val="0"/>
        </w:rPr>
      </w:r>
    </w:p>
    <w:tbl>
      <w:tblPr>
        <w:tblStyle w:val="Table1"/>
        <w:tblW w:w="9029.0" w:type="dxa"/>
        <w:jc w:val="left"/>
        <w:tblBorders>
          <w:top w:color="efefef" w:space="0" w:sz="8" w:val="single"/>
          <w:left w:color="efefef" w:space="0" w:sz="8" w:val="single"/>
          <w:bottom w:color="efefef" w:space="0" w:sz="8" w:val="single"/>
          <w:right w:color="efefef" w:space="0" w:sz="8" w:val="single"/>
          <w:insideH w:color="efefef" w:space="0" w:sz="8" w:val="single"/>
          <w:insideV w:color="efefef" w:space="0" w:sz="8" w:val="single"/>
        </w:tblBorders>
        <w:tblLayout w:type="fixed"/>
        <w:tblLook w:val="0600"/>
      </w:tblPr>
      <w:tblGrid>
        <w:gridCol w:w="9029"/>
        <w:tblGridChange w:id="0">
          <w:tblGrid>
            <w:gridCol w:w="9029"/>
          </w:tblGrid>
        </w:tblGridChange>
      </w:tblGrid>
      <w:tr>
        <w:trPr>
          <w:cantSplit w:val="0"/>
          <w:tblHeader w:val="0"/>
        </w:trPr>
        <w:tc>
          <w:tcPr>
            <w:tcBorders>
              <w:top w:color="efefef" w:space="0" w:sz="8" w:val="single"/>
              <w:left w:color="efefef" w:space="0" w:sz="8" w:val="single"/>
              <w:bottom w:color="efefef" w:space="0" w:sz="8" w:val="single"/>
              <w:right w:color="efefef" w:space="0" w:sz="8" w:val="single"/>
            </w:tcBorders>
            <w:shd w:fill="d9d9d9" w:val="clear"/>
          </w:tcPr>
          <w:p w:rsidR="00000000" w:rsidDel="00000000" w:rsidP="00000000" w:rsidRDefault="00000000" w:rsidRPr="00000000" w14:paraId="00000006">
            <w:pPr>
              <w:spacing w:after="200"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Ausgangslage und Problemstellung</w:t>
            </w:r>
          </w:p>
        </w:tc>
      </w:tr>
      <w:tr>
        <w:trPr>
          <w:cantSplit w:val="0"/>
          <w:tblHeader w:val="0"/>
        </w:trPr>
        <w:tc>
          <w:tcPr>
            <w:tcBorders>
              <w:top w:color="efefef" w:space="0" w:sz="8" w:val="single"/>
              <w:left w:color="efefef" w:space="0" w:sz="8" w:val="single"/>
              <w:bottom w:color="efefef" w:space="0" w:sz="8" w:val="single"/>
              <w:right w:color="efefef" w:space="0" w:sz="8" w:val="single"/>
            </w:tcBorders>
          </w:tcPr>
          <w:p w:rsidR="00000000" w:rsidDel="00000000" w:rsidP="00000000" w:rsidRDefault="00000000" w:rsidRPr="00000000" w14:paraId="00000007">
            <w:pPr>
              <w:spacing w:after="200"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Gibt es eine Vorgeschichte zu dieser Facharbeit?</w:t>
              <w:br w:type="textWrapping"/>
              <w:t xml:space="preserve">Was sind die Gründe für dieses Projekt?</w:t>
              <w:br w:type="textWrapping"/>
              <w:t xml:space="preserve">Wie ist das Umfeld dieser Arbeit?</w:t>
            </w:r>
          </w:p>
          <w:p w:rsidR="00000000" w:rsidDel="00000000" w:rsidP="00000000" w:rsidRDefault="00000000" w:rsidRPr="00000000" w14:paraId="00000008">
            <w:pPr>
              <w:spacing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Die Fiktive Solutions GmbH ist ein mittelständisches Technologieunternehmen, das sich der digitalen Transformation verschrieben hat. Am Standort werden Fachkräfte für die Informations- und Kommunikationstechnologie (ICT) ausgebildet. Ein zentrales Ziel ist die Effizienzsteigerung interner Prozesse und die Sicherung der Wissensbasis. Hierfür wird aktuell eine neue, zentrale Wissensplattform (Intranet) eingeführt, um dezentrale Datenspeicher abzulösen.</w:t>
            </w:r>
          </w:p>
          <w:p w:rsidR="00000000" w:rsidDel="00000000" w:rsidP="00000000" w:rsidRDefault="00000000" w:rsidRPr="00000000" w14:paraId="00000009">
            <w:pPr>
              <w:spacing w:line="240" w:lineRule="auto"/>
              <w:rPr>
                <w:rFonts w:ascii="Roche Sans Light" w:cs="Roche Sans Light" w:eastAsia="Roche Sans Light" w:hAnsi="Roche Sans Light"/>
              </w:rPr>
            </w:pPr>
            <w:r w:rsidDel="00000000" w:rsidR="00000000" w:rsidRPr="00000000">
              <w:rPr>
                <w:rtl w:val="0"/>
              </w:rPr>
            </w:r>
          </w:p>
          <w:p w:rsidR="00000000" w:rsidDel="00000000" w:rsidP="00000000" w:rsidRDefault="00000000" w:rsidRPr="00000000" w14:paraId="0000000A">
            <w:pPr>
              <w:spacing w:line="240" w:lineRule="auto"/>
              <w:rPr>
                <w:rFonts w:ascii="Roche Sans" w:cs="Roche Sans" w:eastAsia="Roche Sans" w:hAnsi="Roche Sans"/>
                <w:b w:val="1"/>
              </w:rPr>
            </w:pPr>
            <w:r w:rsidDel="00000000" w:rsidR="00000000" w:rsidRPr="00000000">
              <w:rPr>
                <w:rFonts w:ascii="Roche Sans Light" w:cs="Roche Sans Light" w:eastAsia="Roche Sans Light" w:hAnsi="Roche Sans Light"/>
                <w:rtl w:val="0"/>
              </w:rPr>
              <w:t xml:space="preserve">Die Plattform wird in Kürze ausgerollt. Es besteht die Gefahr, dass die neue Wissensplattform von den Mitarbeitenden aufgrund mangelnder Kenntnis der Vorteile und der Funktionsweise nicht angenommen wird. Es fehlt ein leicht zugängliches, motivierendes Medium zur Schulung und Information über die grundlegenden Funktionen und Vorteile der Plattform.</w:t>
            </w: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d9d9d9" w:val="clear"/>
          </w:tcPr>
          <w:p w:rsidR="00000000" w:rsidDel="00000000" w:rsidP="00000000" w:rsidRDefault="00000000" w:rsidRPr="00000000" w14:paraId="0000000B">
            <w:pPr>
              <w:spacing w:after="200"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Detaillierte Aufgabenstellung</w:t>
            </w:r>
          </w:p>
        </w:tc>
      </w:tr>
      <w:tr>
        <w:trPr>
          <w:cantSplit w:val="0"/>
          <w:tblHeader w:val="0"/>
        </w:trPr>
        <w:tc>
          <w:tcPr>
            <w:tcBorders>
              <w:top w:color="efefef" w:space="0" w:sz="8" w:val="single"/>
              <w:left w:color="efefef" w:space="0" w:sz="8" w:val="single"/>
              <w:bottom w:color="efefef" w:space="0" w:sz="8" w:val="single"/>
              <w:right w:color="efefef" w:space="0" w:sz="8" w:val="single"/>
            </w:tcBorders>
          </w:tcPr>
          <w:p w:rsidR="00000000" w:rsidDel="00000000" w:rsidP="00000000" w:rsidRDefault="00000000" w:rsidRPr="00000000" w14:paraId="0000000C">
            <w:pPr>
              <w:widowControl w:val="0"/>
              <w:spacing w:after="200"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Welche Resultate erwartet der Auftraggeber?</w:t>
              <w:br w:type="textWrapping"/>
              <w:t xml:space="preserve">Welche prüfbaren/messbaren Ziele sind zu erreichen?</w:t>
              <w:br w:type="textWrapping"/>
              <w:t xml:space="preserve">Welche Tests sind durchzuführen?</w:t>
              <w:br w:type="textWrapping"/>
              <w:t xml:space="preserve">Was für eine Dokumentation ist zu erstellen? Für wen? (technische Dokumentation, Benutzerhandbuch, Designbeschreibung, ...)?</w:t>
            </w:r>
          </w:p>
          <w:p w:rsidR="00000000" w:rsidDel="00000000" w:rsidP="00000000" w:rsidRDefault="00000000" w:rsidRPr="00000000" w14:paraId="0000000D">
            <w:pPr>
              <w:widowControl w:val="0"/>
              <w:spacing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Die Mitarbeitenden sollen die neue Plattform als Bereicherung wahrnehmen und ihre grundlegenden Funktionen verstehen. Der Produktoutput der IPA soll ein animiertes Erklärvideo sein. Das Video soll 1,5–3 Min dauern und die wichtigsten Funktionen und Vorteile der Plattform kurz und prägnant darstellen. Es soll intern über alle Kommunikationskanäle publiziert werden</w:t>
            </w:r>
          </w:p>
          <w:p w:rsidR="00000000" w:rsidDel="00000000" w:rsidP="00000000" w:rsidRDefault="00000000" w:rsidRPr="00000000" w14:paraId="0000000E">
            <w:pPr>
              <w:widowControl w:val="0"/>
              <w:spacing w:after="240" w:before="240"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In der IPA werden für die Erstellung des animierten Erklärvideos folgende Arbeiten gemacht:</w:t>
            </w:r>
          </w:p>
          <w:p w:rsidR="00000000" w:rsidDel="00000000" w:rsidP="00000000" w:rsidRDefault="00000000" w:rsidRPr="00000000" w14:paraId="0000000F">
            <w:pPr>
              <w:numPr>
                <w:ilvl w:val="0"/>
                <w:numId w:val="5"/>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Erstellung einer Zielgruppenanalyse und Ableitung konkreter Personas</w:t>
            </w:r>
          </w:p>
          <w:p w:rsidR="00000000" w:rsidDel="00000000" w:rsidP="00000000" w:rsidRDefault="00000000" w:rsidRPr="00000000" w14:paraId="00000010">
            <w:pPr>
              <w:numPr>
                <w:ilvl w:val="0"/>
                <w:numId w:val="5"/>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Erstellung eines Drehbuchs/Skripts (Voice-over) und eines detaillierten Storyboards</w:t>
            </w:r>
          </w:p>
          <w:p w:rsidR="00000000" w:rsidDel="00000000" w:rsidP="00000000" w:rsidRDefault="00000000" w:rsidRPr="00000000" w14:paraId="00000011">
            <w:pPr>
              <w:numPr>
                <w:ilvl w:val="0"/>
                <w:numId w:val="5"/>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Gestaltung aller notwendigen grafischen Elemente und Animation des Videos</w:t>
            </w:r>
          </w:p>
          <w:p w:rsidR="00000000" w:rsidDel="00000000" w:rsidP="00000000" w:rsidRDefault="00000000" w:rsidRPr="00000000" w14:paraId="00000012">
            <w:pPr>
              <w:numPr>
                <w:ilvl w:val="0"/>
                <w:numId w:val="5"/>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Tonproduktion (Voice-over-Aufnahme, Sound-Design, Musik)</w:t>
            </w:r>
          </w:p>
          <w:p w:rsidR="00000000" w:rsidDel="00000000" w:rsidP="00000000" w:rsidRDefault="00000000" w:rsidRPr="00000000" w14:paraId="00000013">
            <w:pPr>
              <w:numPr>
                <w:ilvl w:val="0"/>
                <w:numId w:val="5"/>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Erstellung einer Kurzanleitung zur Implementierung und Publikation des Videos auf den internen Kanälen</w:t>
            </w:r>
          </w:p>
          <w:p w:rsidR="00000000" w:rsidDel="00000000" w:rsidP="00000000" w:rsidRDefault="00000000" w:rsidRPr="00000000" w14:paraId="00000014">
            <w:pPr>
              <w:numPr>
                <w:ilvl w:val="0"/>
                <w:numId w:val="5"/>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Erstellung einer realistischen Kostenplanung für die 80 Stunden IPA</w:t>
            </w:r>
          </w:p>
          <w:p w:rsidR="00000000" w:rsidDel="00000000" w:rsidP="00000000" w:rsidRDefault="00000000" w:rsidRPr="00000000" w14:paraId="00000015">
            <w:pPr>
              <w:widowControl w:val="0"/>
              <w:spacing w:after="240" w:before="240"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Die Veröffentlichung (der finale Upload und die Live-Schaltung) des Videos sowie die anschliessende Performance-Analyse auf der Wissensplattform ist nicht Teil der IPA.</w:t>
            </w:r>
          </w:p>
          <w:p w:rsidR="00000000" w:rsidDel="00000000" w:rsidP="00000000" w:rsidRDefault="00000000" w:rsidRPr="00000000" w14:paraId="00000016">
            <w:pPr>
              <w:widowControl w:val="0"/>
              <w:spacing w:after="240" w:before="240"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HKB a.1 Produktion konzeptionell und organisatorisch vorbereiten</w:t>
            </w:r>
            <w:r w:rsidDel="00000000" w:rsidR="00000000" w:rsidRPr="00000000">
              <w:rPr>
                <w:rFonts w:ascii="Roche Sans Light" w:cs="Roche Sans Light" w:eastAsia="Roche Sans Light" w:hAnsi="Roche Sans Light"/>
                <w:rtl w:val="0"/>
              </w:rPr>
              <w:t xml:space="preserve"> </w:t>
              <w:br w:type="textWrapping"/>
              <w:t xml:space="preserve">Auf Grundlage der Erkenntnisse aus der Zielgruppenanalyse werden konkrete Personas entwickelt. Basierend auf diesen Personas wird ein detailliertes Drehbuch/Skript für das Voice-over erstellt, das alle wichtigen Inhalte prägnant und zielgruppengerecht vermittelt. Abschliessend wird ein detailliertes Storyboad erstellt, das alle visuellen Elemente und die Dramaturgie des Videos festlegt.</w:t>
            </w:r>
          </w:p>
          <w:p w:rsidR="00000000" w:rsidDel="00000000" w:rsidP="00000000" w:rsidRDefault="00000000" w:rsidRPr="00000000" w14:paraId="00000017">
            <w:pPr>
              <w:widowControl w:val="0"/>
              <w:spacing w:after="240" w:before="240"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HKB b.2 Grafische Elemente gestalten</w:t>
            </w:r>
            <w:r w:rsidDel="00000000" w:rsidR="00000000" w:rsidRPr="00000000">
              <w:rPr>
                <w:rFonts w:ascii="Roche Sans Light" w:cs="Roche Sans Light" w:eastAsia="Roche Sans Light" w:hAnsi="Roche Sans Light"/>
                <w:rtl w:val="0"/>
              </w:rPr>
              <w:t xml:space="preserve"> </w:t>
              <w:br w:type="textWrapping"/>
              <w:t xml:space="preserve">Alle grafischen Elemente (Illustrationen, Key Visuals) für das Animationsvideo werden in einem Vektor-Programm (z.B. Adobe Illustrator) erstellt. Die Gestaltung muss den visuellen Richtlinien der Fiktive Solutions GmbH entsprechen und sowohl für die digitale Darstellung (RGB) als auch für mögliche Print-Anwendungen (CMYK) optimiert sein.</w:t>
            </w:r>
          </w:p>
          <w:p w:rsidR="00000000" w:rsidDel="00000000" w:rsidP="00000000" w:rsidRDefault="00000000" w:rsidRPr="00000000" w14:paraId="00000018">
            <w:pPr>
              <w:widowControl w:val="0"/>
              <w:spacing w:after="240" w:before="240"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HKB b.3 Layout gestalten / HKB a.3 Digitale Rohdaten verarbeiten</w:t>
            </w:r>
            <w:r w:rsidDel="00000000" w:rsidR="00000000" w:rsidRPr="00000000">
              <w:rPr>
                <w:rFonts w:ascii="Roche Sans Light" w:cs="Roche Sans Light" w:eastAsia="Roche Sans Light" w:hAnsi="Roche Sans Light"/>
                <w:rtl w:val="0"/>
              </w:rPr>
              <w:t xml:space="preserve"> </w:t>
              <w:br w:type="textWrapping"/>
              <w:t xml:space="preserve">Das gesamte Video wird im Rahmen der Post-Production in einer Animationssoftware (z.B. Adobe After Effects) animiert und geschnitten. Dabei werden Animationen, Grafiken und das Voice-over zu einem finalen Erklärvideo zusammengeführt. Das finale Video wird in einem für die interne Wissensplattform gängigen Format (z.B. MP4) in Full HD exportiert.</w:t>
            </w:r>
          </w:p>
          <w:p w:rsidR="00000000" w:rsidDel="00000000" w:rsidP="00000000" w:rsidRDefault="00000000" w:rsidRPr="00000000" w14:paraId="00000019">
            <w:pPr>
              <w:widowControl w:val="0"/>
              <w:spacing w:after="240" w:before="240"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HKB c.4 Texte für die betriebliche Kommunikation verfassen und publizieren</w:t>
            </w:r>
            <w:r w:rsidDel="00000000" w:rsidR="00000000" w:rsidRPr="00000000">
              <w:rPr>
                <w:rFonts w:ascii="Roche Sans Light" w:cs="Roche Sans Light" w:eastAsia="Roche Sans Light" w:hAnsi="Roche Sans Light"/>
                <w:rtl w:val="0"/>
              </w:rPr>
              <w:t xml:space="preserve"> </w:t>
              <w:br w:type="textWrapping"/>
              <w:t xml:space="preserve">Es wird ein Teaser-Text für die interne Kommunikation (E-Mail, Intranet-Artikel) entwickelt, um die Mitarbeitenden auf das Video aufmerksam zu machen und die Anmeldungen/Klicks zu steigern. Zudem wird eine kurze Anleitung zur Einbettung und Nutzung des Videos auf den internen Kanälen erstellt. Die Texte sind zielgruppengerecht formuliert (Deutsch).</w:t>
            </w:r>
          </w:p>
          <w:p w:rsidR="00000000" w:rsidDel="00000000" w:rsidP="00000000" w:rsidRDefault="00000000" w:rsidRPr="00000000" w14:paraId="0000001A">
            <w:pPr>
              <w:widowControl w:val="0"/>
              <w:spacing w:after="240" w:before="240"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HKB d.1 Externe Anfragen im Geschäftsalltag bearbeiten / HKB d.2 Sitzungen und Anlässe organisieren und moderieren</w:t>
            </w:r>
            <w:r w:rsidDel="00000000" w:rsidR="00000000" w:rsidRPr="00000000">
              <w:rPr>
                <w:rFonts w:ascii="Roche Sans Light" w:cs="Roche Sans Light" w:eastAsia="Roche Sans Light" w:hAnsi="Roche Sans Light"/>
                <w:rtl w:val="0"/>
              </w:rPr>
              <w:t xml:space="preserve"> </w:t>
              <w:br w:type="textWrapping"/>
              <w:t xml:space="preserve">Bei jedem Meeting mit dem Auftraggeber (VF) wird innerhalb von 24 Stunden ein schriftliches Protokoll erstellt, das alle besprochenen Punkte und getroffenen Entscheidungen dokumentiert und allen Teilnehmern zur Verfügung gestellt wird.</w:t>
            </w:r>
            <w:r w:rsidDel="00000000" w:rsidR="00000000" w:rsidRPr="00000000">
              <w:rPr>
                <w:rtl w:val="0"/>
              </w:rPr>
            </w:r>
          </w:p>
        </w:tc>
      </w:tr>
      <w:tr>
        <w:trPr>
          <w:cantSplit w:val="0"/>
          <w:trHeight w:val="672" w:hRule="atLeast"/>
          <w:tblHeader w:val="0"/>
        </w:trPr>
        <w:tc>
          <w:tcPr>
            <w:tcBorders>
              <w:top w:color="efefef" w:space="0" w:sz="8" w:val="single"/>
              <w:left w:color="efefef" w:space="0" w:sz="8" w:val="single"/>
              <w:bottom w:color="efefef" w:space="0" w:sz="8" w:val="single"/>
              <w:right w:color="efefef" w:space="0" w:sz="8" w:val="single"/>
            </w:tcBorders>
            <w:shd w:fill="d9d9d9" w:val="clear"/>
            <w:tcMar>
              <w:top w:w="99.77952755905513" w:type="dxa"/>
              <w:left w:w="99.77952755905513" w:type="dxa"/>
              <w:bottom w:w="99.77952755905513" w:type="dxa"/>
              <w:right w:w="99.77952755905513" w:type="dxa"/>
            </w:tcMar>
          </w:tcPr>
          <w:p w:rsidR="00000000" w:rsidDel="00000000" w:rsidP="00000000" w:rsidRDefault="00000000" w:rsidRPr="00000000" w14:paraId="0000001B">
            <w:pPr>
              <w:widowControl w:val="0"/>
              <w:spacing w:line="240"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Fachliche Schwerpunkte</w:t>
            </w:r>
            <w:r w:rsidDel="00000000" w:rsidR="00000000" w:rsidRPr="00000000">
              <w:rPr>
                <w:rtl w:val="0"/>
              </w:rPr>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01C">
            <w:pPr>
              <w:numPr>
                <w:ilvl w:val="0"/>
                <w:numId w:val="6"/>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Die Animation und die Illustrationen sind visuell ansprechend und entsprechen den Gestaltungsrichtlinien der Fiktive Solutions GmbH.</w:t>
            </w:r>
          </w:p>
          <w:p w:rsidR="00000000" w:rsidDel="00000000" w:rsidP="00000000" w:rsidRDefault="00000000" w:rsidRPr="00000000" w14:paraId="0000001D">
            <w:pPr>
              <w:numPr>
                <w:ilvl w:val="0"/>
                <w:numId w:val="6"/>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Das Skript ist prägnant und verständlich; die Botschaften sind klar auf die Zielgruppe abgestimmt, um die Akzeptanz der neuen Plattform zu steigern.</w:t>
            </w:r>
          </w:p>
          <w:p w:rsidR="00000000" w:rsidDel="00000000" w:rsidP="00000000" w:rsidRDefault="00000000" w:rsidRPr="00000000" w14:paraId="0000001E">
            <w:pPr>
              <w:numPr>
                <w:ilvl w:val="0"/>
                <w:numId w:val="6"/>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Die Tonproduktion (Voice-over, Musik, Soundeffekte) ist von professioneller Qualität und trägt zur Verständlichkeit und emotionalen Wirkung des Videos bei.</w:t>
            </w:r>
          </w:p>
          <w:p w:rsidR="00000000" w:rsidDel="00000000" w:rsidP="00000000" w:rsidRDefault="00000000" w:rsidRPr="00000000" w14:paraId="0000001F">
            <w:pPr>
              <w:numPr>
                <w:ilvl w:val="0"/>
                <w:numId w:val="6"/>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Der erstellte Kostenplan ist realistisch, nachvollziehbar und mit der gängigen Methode der Abteilung erstellt.</w:t>
            </w:r>
            <w:r w:rsidDel="00000000" w:rsidR="00000000" w:rsidRPr="00000000">
              <w:rPr>
                <w:rtl w:val="0"/>
              </w:rPr>
            </w:r>
          </w:p>
        </w:tc>
      </w:tr>
      <w:tr>
        <w:trPr>
          <w:cantSplit w:val="0"/>
          <w:trHeight w:val="702" w:hRule="atLeast"/>
          <w:tblHeader w:val="0"/>
        </w:trPr>
        <w:tc>
          <w:tcPr>
            <w:tcBorders>
              <w:top w:color="efefef" w:space="0" w:sz="8" w:val="single"/>
              <w:left w:color="efefef" w:space="0" w:sz="8" w:val="single"/>
              <w:bottom w:color="efefef" w:space="0" w:sz="8" w:val="single"/>
              <w:right w:color="efefef" w:space="0" w:sz="8" w:val="single"/>
            </w:tcBorders>
            <w:shd w:fill="d9d9d9" w:val="clear"/>
            <w:tcMar>
              <w:top w:w="99.77952755905513" w:type="dxa"/>
              <w:left w:w="99.77952755905513" w:type="dxa"/>
              <w:bottom w:w="99.77952755905513" w:type="dxa"/>
              <w:right w:w="99.77952755905513" w:type="dxa"/>
            </w:tcMar>
          </w:tcPr>
          <w:p w:rsidR="00000000" w:rsidDel="00000000" w:rsidP="00000000" w:rsidRDefault="00000000" w:rsidRPr="00000000" w14:paraId="00000020">
            <w:pPr>
              <w:widowControl w:val="0"/>
              <w:spacing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Individuelle Bewertungskriterien</w:t>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021">
            <w:pPr>
              <w:widowControl w:val="0"/>
              <w:spacing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Können aus dem PkOrg Katalog verwendet werden oder selbst geschrieben bzw. Eine abgeänderte Version von einem Bewertungskriterium aus dem PkOrg Katalog</w:t>
            </w:r>
          </w:p>
        </w:tc>
      </w:tr>
      <w:tr>
        <w:trPr>
          <w:cantSplit w:val="0"/>
          <w:trHeight w:val="717" w:hRule="atLeast"/>
          <w:tblHeader w:val="0"/>
        </w:trPr>
        <w:tc>
          <w:tcPr>
            <w:tcBorders>
              <w:top w:color="efefef" w:space="0" w:sz="8" w:val="single"/>
              <w:left w:color="efefef" w:space="0" w:sz="8" w:val="single"/>
              <w:bottom w:color="efefef" w:space="0" w:sz="8" w:val="single"/>
              <w:right w:color="efefef" w:space="0" w:sz="8" w:val="single"/>
            </w:tcBorders>
            <w:shd w:fill="d9d9d9" w:val="clear"/>
            <w:tcMar>
              <w:top w:w="99.77952755905513" w:type="dxa"/>
              <w:left w:w="99.77952755905513" w:type="dxa"/>
              <w:bottom w:w="99.77952755905513" w:type="dxa"/>
              <w:right w:w="99.77952755905513" w:type="dxa"/>
            </w:tcMar>
          </w:tcPr>
          <w:p w:rsidR="00000000" w:rsidDel="00000000" w:rsidP="00000000" w:rsidRDefault="00000000" w:rsidRPr="00000000" w14:paraId="00000022">
            <w:pPr>
              <w:widowControl w:val="0"/>
              <w:spacing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Mittel und Methoden</w:t>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023">
            <w:pPr>
              <w:widowControl w:val="0"/>
              <w:spacing w:after="200"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i w:val="1"/>
                <w:color w:val="0b41cd"/>
                <w:rtl w:val="0"/>
              </w:rPr>
              <w:t xml:space="preserve">Aufzählung der hauptsächlichsten Mittel und Methoden (Hardware, Software, Programmier- sprachen, Firmenvorgaben,...), welche für die Lösung erwartet oder vorgeschrieben werden.</w:t>
            </w:r>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Laptop und Monitor</w:t>
            </w:r>
          </w:p>
          <w:p w:rsidR="00000000" w:rsidDel="00000000" w:rsidP="00000000" w:rsidRDefault="00000000" w:rsidRPr="00000000" w14:paraId="00000025">
            <w:pPr>
              <w:widowControl w:val="0"/>
              <w:numPr>
                <w:ilvl w:val="0"/>
                <w:numId w:val="1"/>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Adobe Creative Cloud</w:t>
            </w:r>
          </w:p>
          <w:p w:rsidR="00000000" w:rsidDel="00000000" w:rsidP="00000000" w:rsidRDefault="00000000" w:rsidRPr="00000000" w14:paraId="00000026">
            <w:pPr>
              <w:widowControl w:val="0"/>
              <w:numPr>
                <w:ilvl w:val="0"/>
                <w:numId w:val="1"/>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Microsoft 365 / Google Workspace</w:t>
            </w:r>
          </w:p>
          <w:p w:rsidR="00000000" w:rsidDel="00000000" w:rsidP="00000000" w:rsidRDefault="00000000" w:rsidRPr="00000000" w14:paraId="00000027">
            <w:pPr>
              <w:widowControl w:val="0"/>
              <w:numPr>
                <w:ilvl w:val="0"/>
                <w:numId w:val="1"/>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PkOrg</w:t>
            </w:r>
          </w:p>
          <w:p w:rsidR="00000000" w:rsidDel="00000000" w:rsidP="00000000" w:rsidRDefault="00000000" w:rsidRPr="00000000" w14:paraId="00000028">
            <w:pPr>
              <w:widowControl w:val="0"/>
              <w:numPr>
                <w:ilvl w:val="0"/>
                <w:numId w:val="1"/>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Microsoft Office</w:t>
            </w:r>
          </w:p>
          <w:p w:rsidR="00000000" w:rsidDel="00000000" w:rsidP="00000000" w:rsidRDefault="00000000" w:rsidRPr="00000000" w14:paraId="00000029">
            <w:pPr>
              <w:widowControl w:val="0"/>
              <w:numPr>
                <w:ilvl w:val="0"/>
                <w:numId w:val="1"/>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Branding Guidlines</w:t>
            </w:r>
          </w:p>
          <w:p w:rsidR="00000000" w:rsidDel="00000000" w:rsidP="00000000" w:rsidRDefault="00000000" w:rsidRPr="00000000" w14:paraId="0000002A">
            <w:pPr>
              <w:widowControl w:val="0"/>
              <w:numPr>
                <w:ilvl w:val="0"/>
                <w:numId w:val="1"/>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z.B. Auflistung Kameraequipment etc. </w:t>
            </w:r>
          </w:p>
          <w:p w:rsidR="00000000" w:rsidDel="00000000" w:rsidP="00000000" w:rsidRDefault="00000000" w:rsidRPr="00000000" w14:paraId="0000002B">
            <w:pPr>
              <w:widowControl w:val="0"/>
              <w:numPr>
                <w:ilvl w:val="0"/>
                <w:numId w:val="1"/>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Firmenfarzeuge </w:t>
            </w:r>
          </w:p>
          <w:p w:rsidR="00000000" w:rsidDel="00000000" w:rsidP="00000000" w:rsidRDefault="00000000" w:rsidRPr="00000000" w14:paraId="0000002C">
            <w:pPr>
              <w:widowControl w:val="0"/>
              <w:numPr>
                <w:ilvl w:val="0"/>
                <w:numId w:val="1"/>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Protagonistinnen</w:t>
            </w:r>
          </w:p>
          <w:p w:rsidR="00000000" w:rsidDel="00000000" w:rsidP="00000000" w:rsidRDefault="00000000" w:rsidRPr="00000000" w14:paraId="0000002D">
            <w:pPr>
              <w:widowControl w:val="0"/>
              <w:numPr>
                <w:ilvl w:val="0"/>
                <w:numId w:val="1"/>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Etc. </w:t>
            </w:r>
          </w:p>
        </w:tc>
      </w:tr>
      <w:tr>
        <w:trPr>
          <w:cantSplit w:val="0"/>
          <w:trHeight w:val="672" w:hRule="atLeast"/>
          <w:tblHeader w:val="0"/>
        </w:trPr>
        <w:tc>
          <w:tcPr>
            <w:tcBorders>
              <w:top w:color="efefef" w:space="0" w:sz="8" w:val="single"/>
              <w:left w:color="efefef" w:space="0" w:sz="8" w:val="single"/>
              <w:bottom w:color="efefef" w:space="0" w:sz="8" w:val="single"/>
              <w:right w:color="efefef" w:space="0" w:sz="8" w:val="single"/>
            </w:tcBorders>
            <w:shd w:fill="d9d9d9" w:val="clear"/>
            <w:tcMar>
              <w:top w:w="99.77952755905513" w:type="dxa"/>
              <w:left w:w="99.77952755905513" w:type="dxa"/>
              <w:bottom w:w="99.77952755905513" w:type="dxa"/>
              <w:right w:w="99.77952755905513" w:type="dxa"/>
            </w:tcMar>
          </w:tcPr>
          <w:p w:rsidR="00000000" w:rsidDel="00000000" w:rsidP="00000000" w:rsidRDefault="00000000" w:rsidRPr="00000000" w14:paraId="0000002E">
            <w:pPr>
              <w:widowControl w:val="0"/>
              <w:spacing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Vorkenntnisse</w:t>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02F">
            <w:pPr>
              <w:widowControl w:val="0"/>
              <w:spacing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Welche der geplanten Tätigkeiten/Produkte/Techniken sind schon bekannt?</w:t>
            </w:r>
          </w:p>
          <w:p w:rsidR="00000000" w:rsidDel="00000000" w:rsidP="00000000" w:rsidRDefault="00000000" w:rsidRPr="00000000" w14:paraId="00000030">
            <w:pPr>
              <w:widowControl w:val="0"/>
              <w:spacing w:line="240" w:lineRule="auto"/>
              <w:rPr>
                <w:rFonts w:ascii="Roche Sans Light" w:cs="Roche Sans Light" w:eastAsia="Roche Sans Light" w:hAnsi="Roche Sans Light"/>
              </w:rPr>
            </w:pPr>
            <w:r w:rsidDel="00000000" w:rsidR="00000000" w:rsidRPr="00000000">
              <w:rPr>
                <w:rFonts w:ascii="Roche Sans Light" w:cs="Roche Sans Light" w:eastAsia="Roche Sans Light" w:hAnsi="Roche Sans Light"/>
                <w:i w:val="1"/>
                <w:color w:val="0b41cd"/>
                <w:rtl w:val="0"/>
              </w:rPr>
              <w:t xml:space="preserve">Wie häufig / wie lange hat der/die Lernende mit diesen schon gearbeitet?</w:t>
            </w:r>
            <w:r w:rsidDel="00000000" w:rsidR="00000000" w:rsidRPr="00000000">
              <w:rPr>
                <w:rtl w:val="0"/>
              </w:rPr>
            </w:r>
          </w:p>
          <w:p w:rsidR="00000000" w:rsidDel="00000000" w:rsidP="00000000" w:rsidRDefault="00000000" w:rsidRPr="00000000" w14:paraId="00000031">
            <w:pPr>
              <w:widowControl w:val="0"/>
              <w:spacing w:line="240" w:lineRule="auto"/>
              <w:ind w:left="720" w:firstLine="0"/>
              <w:rPr>
                <w:rFonts w:ascii="Roche Sans Light" w:cs="Roche Sans Light" w:eastAsia="Roche Sans Light" w:hAnsi="Roche Sans Light"/>
              </w:rPr>
            </w:pPr>
            <w:r w:rsidDel="00000000" w:rsidR="00000000" w:rsidRPr="00000000">
              <w:rPr>
                <w:rtl w:val="0"/>
              </w:rPr>
            </w:r>
          </w:p>
          <w:p w:rsidR="00000000" w:rsidDel="00000000" w:rsidP="00000000" w:rsidRDefault="00000000" w:rsidRPr="00000000" w14:paraId="00000032">
            <w:pPr>
              <w:widowControl w:val="0"/>
              <w:numPr>
                <w:ilvl w:val="0"/>
                <w:numId w:val="4"/>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Erstellung von Illustrationen und Grafiken nach gängigen Gestaltungsprinzipien in Adobe Illustrator.</w:t>
            </w:r>
          </w:p>
          <w:p w:rsidR="00000000" w:rsidDel="00000000" w:rsidP="00000000" w:rsidRDefault="00000000" w:rsidRPr="00000000" w14:paraId="00000033">
            <w:pPr>
              <w:widowControl w:val="0"/>
              <w:numPr>
                <w:ilvl w:val="0"/>
                <w:numId w:val="4"/>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Grundlegende Kenntnisse in der 2D-Animation und im Videoschnitt (Adobe After Effects/Premiere Pro).</w:t>
            </w:r>
          </w:p>
          <w:p w:rsidR="00000000" w:rsidDel="00000000" w:rsidP="00000000" w:rsidRDefault="00000000" w:rsidRPr="00000000" w14:paraId="00000034">
            <w:pPr>
              <w:widowControl w:val="0"/>
              <w:numPr>
                <w:ilvl w:val="0"/>
                <w:numId w:val="4"/>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Erstellung von Zielgruppenanalysen und Entwicklung von Personas.</w:t>
            </w:r>
          </w:p>
          <w:p w:rsidR="00000000" w:rsidDel="00000000" w:rsidP="00000000" w:rsidRDefault="00000000" w:rsidRPr="00000000" w14:paraId="00000035">
            <w:pPr>
              <w:widowControl w:val="0"/>
              <w:numPr>
                <w:ilvl w:val="0"/>
                <w:numId w:val="4"/>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Verfassen von zielgruppengerechten Kommunikations- und Skript-Texten.</w:t>
            </w:r>
          </w:p>
          <w:p w:rsidR="00000000" w:rsidDel="00000000" w:rsidP="00000000" w:rsidRDefault="00000000" w:rsidRPr="00000000" w14:paraId="00000036">
            <w:pPr>
              <w:widowControl w:val="0"/>
              <w:numPr>
                <w:ilvl w:val="0"/>
                <w:numId w:val="4"/>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Erstellung und Führung von Sitzungsprotokollen und einfachen Projektplänen.</w:t>
            </w:r>
          </w:p>
          <w:p w:rsidR="00000000" w:rsidDel="00000000" w:rsidP="00000000" w:rsidRDefault="00000000" w:rsidRPr="00000000" w14:paraId="00000037">
            <w:pPr>
              <w:widowControl w:val="0"/>
              <w:numPr>
                <w:ilvl w:val="0"/>
                <w:numId w:val="4"/>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Projektmanagementplan und Kostenplanung erstellen </w:t>
            </w:r>
          </w:p>
        </w:tc>
      </w:tr>
      <w:tr>
        <w:trPr>
          <w:cantSplit w:val="0"/>
          <w:trHeight w:val="687" w:hRule="atLeast"/>
          <w:tblHeader w:val="0"/>
        </w:trPr>
        <w:tc>
          <w:tcPr>
            <w:tcBorders>
              <w:top w:color="efefef" w:space="0" w:sz="8" w:val="single"/>
              <w:left w:color="efefef" w:space="0" w:sz="8" w:val="single"/>
              <w:bottom w:color="efefef" w:space="0" w:sz="8" w:val="single"/>
              <w:right w:color="efefef" w:space="0" w:sz="8" w:val="single"/>
            </w:tcBorders>
            <w:shd w:fill="d9d9d9" w:val="clear"/>
            <w:tcMar>
              <w:top w:w="99.77952755905513" w:type="dxa"/>
              <w:left w:w="99.77952755905513" w:type="dxa"/>
              <w:bottom w:w="99.77952755905513" w:type="dxa"/>
              <w:right w:w="99.77952755905513" w:type="dxa"/>
            </w:tcMar>
          </w:tcPr>
          <w:p w:rsidR="00000000" w:rsidDel="00000000" w:rsidP="00000000" w:rsidRDefault="00000000" w:rsidRPr="00000000" w14:paraId="00000038">
            <w:pPr>
              <w:widowControl w:val="0"/>
              <w:spacing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Vorarbeiten und Abgrenzungen</w:t>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039">
            <w:pPr>
              <w:widowControl w:val="0"/>
              <w:spacing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Welche Arbeiten werden als Vorbereitung schon vor der PA ausgeführt? </w:t>
            </w:r>
          </w:p>
          <w:p w:rsidR="00000000" w:rsidDel="00000000" w:rsidP="00000000" w:rsidRDefault="00000000" w:rsidRPr="00000000" w14:paraId="0000003A">
            <w:pPr>
              <w:widowControl w:val="0"/>
              <w:spacing w:line="240" w:lineRule="auto"/>
              <w:rPr>
                <w:rFonts w:ascii="Roche Sans" w:cs="Roche Sans" w:eastAsia="Roche Sans" w:hAnsi="Roche Sans"/>
                <w:b w:val="1"/>
              </w:rPr>
            </w:pPr>
            <w:r w:rsidDel="00000000" w:rsidR="00000000" w:rsidRPr="00000000">
              <w:rPr>
                <w:rFonts w:ascii="Roche Sans Light" w:cs="Roche Sans Light" w:eastAsia="Roche Sans Light" w:hAnsi="Roche Sans Light"/>
                <w:i w:val="1"/>
                <w:color w:val="0b41cd"/>
                <w:rtl w:val="0"/>
              </w:rPr>
              <w:t xml:space="preserve">Was gehört nicht zur IPA oder wird danach noch gemacht? </w:t>
            </w:r>
            <w:r w:rsidDel="00000000" w:rsidR="00000000" w:rsidRPr="00000000">
              <w:rPr>
                <w:rtl w:val="0"/>
              </w:rPr>
            </w:r>
          </w:p>
          <w:p w:rsidR="00000000" w:rsidDel="00000000" w:rsidP="00000000" w:rsidRDefault="00000000" w:rsidRPr="00000000" w14:paraId="0000003B">
            <w:pPr>
              <w:widowControl w:val="0"/>
              <w:spacing w:line="240" w:lineRule="auto"/>
              <w:rPr>
                <w:rFonts w:ascii="Roche Sans" w:cs="Roche Sans" w:eastAsia="Roche Sans" w:hAnsi="Roche Sans"/>
                <w:b w:val="1"/>
              </w:rPr>
            </w:pPr>
            <w:r w:rsidDel="00000000" w:rsidR="00000000" w:rsidRPr="00000000">
              <w:rPr>
                <w:rtl w:val="0"/>
              </w:rPr>
            </w:r>
          </w:p>
          <w:p w:rsidR="00000000" w:rsidDel="00000000" w:rsidP="00000000" w:rsidRDefault="00000000" w:rsidRPr="00000000" w14:paraId="0000003C">
            <w:pPr>
              <w:widowControl w:val="0"/>
              <w:spacing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Vorarbeiten</w:t>
            </w:r>
          </w:p>
          <w:p w:rsidR="00000000" w:rsidDel="00000000" w:rsidP="00000000" w:rsidRDefault="00000000" w:rsidRPr="00000000" w14:paraId="0000003D">
            <w:pPr>
              <w:widowControl w:val="0"/>
              <w:numPr>
                <w:ilvl w:val="0"/>
                <w:numId w:val="7"/>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Austausch mit Stakeholdern für erste Ideenfindungen und zur Klärung der technischen Rahmenbedingungen (Intranet-Videoformat).</w:t>
            </w:r>
          </w:p>
          <w:p w:rsidR="00000000" w:rsidDel="00000000" w:rsidP="00000000" w:rsidRDefault="00000000" w:rsidRPr="00000000" w14:paraId="0000003E">
            <w:pPr>
              <w:widowControl w:val="0"/>
              <w:numPr>
                <w:ilvl w:val="0"/>
                <w:numId w:val="7"/>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Aufsetzen der Dokumentation, des Berichts und des Projektablaufplans mit Platzhaltern und Vorlagen.</w:t>
            </w:r>
            <w:r w:rsidDel="00000000" w:rsidR="00000000" w:rsidRPr="00000000">
              <w:rPr>
                <w:rtl w:val="0"/>
              </w:rPr>
            </w:r>
          </w:p>
          <w:p w:rsidR="00000000" w:rsidDel="00000000" w:rsidP="00000000" w:rsidRDefault="00000000" w:rsidRPr="00000000" w14:paraId="0000003F">
            <w:pPr>
              <w:widowControl w:val="0"/>
              <w:spacing w:line="240" w:lineRule="auto"/>
              <w:rPr>
                <w:rFonts w:ascii="Roche Sans Light" w:cs="Roche Sans Light" w:eastAsia="Roche Sans Light" w:hAnsi="Roche Sans Light"/>
              </w:rPr>
            </w:pPr>
            <w:r w:rsidDel="00000000" w:rsidR="00000000" w:rsidRPr="00000000">
              <w:rPr>
                <w:rtl w:val="0"/>
              </w:rPr>
            </w:r>
          </w:p>
          <w:p w:rsidR="00000000" w:rsidDel="00000000" w:rsidP="00000000" w:rsidRDefault="00000000" w:rsidRPr="00000000" w14:paraId="00000040">
            <w:pPr>
              <w:widowControl w:val="0"/>
              <w:spacing w:line="240"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Abgrenzungen / Nacharbeiten </w:t>
            </w:r>
            <w:r w:rsidDel="00000000" w:rsidR="00000000" w:rsidRPr="00000000">
              <w:rPr>
                <w:rtl w:val="0"/>
              </w:rPr>
            </w:r>
          </w:p>
          <w:p w:rsidR="00000000" w:rsidDel="00000000" w:rsidP="00000000" w:rsidRDefault="00000000" w:rsidRPr="00000000" w14:paraId="00000041">
            <w:pPr>
              <w:widowControl w:val="0"/>
              <w:numPr>
                <w:ilvl w:val="0"/>
                <w:numId w:val="2"/>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Die technische Implementierung der Wissensplattform.</w:t>
            </w:r>
          </w:p>
          <w:p w:rsidR="00000000" w:rsidDel="00000000" w:rsidP="00000000" w:rsidRDefault="00000000" w:rsidRPr="00000000" w14:paraId="00000042">
            <w:pPr>
              <w:widowControl w:val="0"/>
              <w:numPr>
                <w:ilvl w:val="0"/>
                <w:numId w:val="2"/>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Die finale Freigabe für die interne Kommunikation durch die Geschäftsleitung.</w:t>
            </w:r>
          </w:p>
          <w:p w:rsidR="00000000" w:rsidDel="00000000" w:rsidP="00000000" w:rsidRDefault="00000000" w:rsidRPr="00000000" w14:paraId="00000043">
            <w:pPr>
              <w:widowControl w:val="0"/>
              <w:numPr>
                <w:ilvl w:val="0"/>
                <w:numId w:val="2"/>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rtl w:val="0"/>
              </w:rPr>
              <w:t xml:space="preserve">Die Live-Schaltung des Videos und die anschliessende Performance-Analyse.</w:t>
            </w:r>
          </w:p>
          <w:p w:rsidR="00000000" w:rsidDel="00000000" w:rsidP="00000000" w:rsidRDefault="00000000" w:rsidRPr="00000000" w14:paraId="00000044">
            <w:pPr>
              <w:widowControl w:val="0"/>
              <w:spacing w:line="240" w:lineRule="auto"/>
              <w:ind w:left="720" w:firstLine="0"/>
              <w:rPr>
                <w:rFonts w:ascii="Roche Sans Light" w:cs="Roche Sans Light" w:eastAsia="Roche Sans Light" w:hAnsi="Roche Sans Light"/>
              </w:rPr>
            </w:pPr>
            <w:r w:rsidDel="00000000" w:rsidR="00000000" w:rsidRPr="00000000">
              <w:rPr>
                <w:rtl w:val="0"/>
              </w:rPr>
            </w:r>
          </w:p>
        </w:tc>
      </w:tr>
      <w:tr>
        <w:trPr>
          <w:cantSplit w:val="0"/>
          <w:trHeight w:val="702" w:hRule="atLeast"/>
          <w:tblHeader w:val="0"/>
        </w:trPr>
        <w:tc>
          <w:tcPr>
            <w:tcBorders>
              <w:top w:color="efefef" w:space="0" w:sz="8" w:val="single"/>
              <w:left w:color="efefef" w:space="0" w:sz="8" w:val="single"/>
              <w:bottom w:color="efefef" w:space="0" w:sz="8" w:val="single"/>
              <w:right w:color="efefef" w:space="0" w:sz="8" w:val="single"/>
            </w:tcBorders>
            <w:shd w:fill="d9d9d9" w:val="clear"/>
            <w:tcMar>
              <w:top w:w="99.77952755905513" w:type="dxa"/>
              <w:left w:w="99.77952755905513" w:type="dxa"/>
              <w:bottom w:w="99.77952755905513" w:type="dxa"/>
              <w:right w:w="99.77952755905513" w:type="dxa"/>
            </w:tcMar>
          </w:tcPr>
          <w:p w:rsidR="00000000" w:rsidDel="00000000" w:rsidP="00000000" w:rsidRDefault="00000000" w:rsidRPr="00000000" w14:paraId="00000045">
            <w:pPr>
              <w:widowControl w:val="0"/>
              <w:spacing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Neue Lerninhalte</w:t>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046">
            <w:pPr>
              <w:widowControl w:val="0"/>
              <w:spacing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Welche Lerninhalte sind voraussichtlich neu und müssen erarbeitet werden?</w:t>
            </w:r>
          </w:p>
          <w:p w:rsidR="00000000" w:rsidDel="00000000" w:rsidP="00000000" w:rsidRDefault="00000000" w:rsidRPr="00000000" w14:paraId="00000047">
            <w:pPr>
              <w:widowControl w:val="0"/>
              <w:spacing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Welche Quellen stehen zur Verfügung? Achtung: Zurückhaltung mit Unbekannten!</w:t>
            </w:r>
          </w:p>
          <w:p w:rsidR="00000000" w:rsidDel="00000000" w:rsidP="00000000" w:rsidRDefault="00000000" w:rsidRPr="00000000" w14:paraId="00000048">
            <w:pPr>
              <w:widowControl w:val="0"/>
              <w:spacing w:line="240" w:lineRule="auto"/>
              <w:rPr>
                <w:rFonts w:ascii="Roche Sans Light" w:cs="Roche Sans Light" w:eastAsia="Roche Sans Light" w:hAnsi="Roche Sans Light"/>
              </w:rPr>
            </w:pPr>
            <w:r w:rsidDel="00000000" w:rsidR="00000000" w:rsidRPr="00000000">
              <w:rPr>
                <w:rtl w:val="0"/>
              </w:rPr>
            </w:r>
          </w:p>
          <w:p w:rsidR="00000000" w:rsidDel="00000000" w:rsidP="00000000" w:rsidRDefault="00000000" w:rsidRPr="00000000" w14:paraId="00000049">
            <w:pPr>
              <w:widowControl w:val="0"/>
              <w:numPr>
                <w:ilvl w:val="0"/>
                <w:numId w:val="3"/>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Ganzheitliche Medienproduktion (Konzeption bis Post-Production):</w:t>
            </w:r>
            <w:r w:rsidDel="00000000" w:rsidR="00000000" w:rsidRPr="00000000">
              <w:rPr>
                <w:rFonts w:ascii="Roche Sans Light" w:cs="Roche Sans Light" w:eastAsia="Roche Sans Light" w:hAnsi="Roche Sans Light"/>
                <w:rtl w:val="0"/>
              </w:rPr>
              <w:t xml:space="preserve"> Bisher war der KAND nur für Teilprojekte zuständig (z.B. nur Grafik oder nur Text).</w:t>
            </w:r>
          </w:p>
          <w:p w:rsidR="00000000" w:rsidDel="00000000" w:rsidP="00000000" w:rsidRDefault="00000000" w:rsidRPr="00000000" w14:paraId="0000004A">
            <w:pPr>
              <w:widowControl w:val="0"/>
              <w:numPr>
                <w:ilvl w:val="0"/>
                <w:numId w:val="3"/>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Vertiefung im Sound-Design:</w:t>
            </w:r>
            <w:r w:rsidDel="00000000" w:rsidR="00000000" w:rsidRPr="00000000">
              <w:rPr>
                <w:rFonts w:ascii="Roche Sans Light" w:cs="Roche Sans Light" w:eastAsia="Roche Sans Light" w:hAnsi="Roche Sans Light"/>
                <w:rtl w:val="0"/>
              </w:rPr>
              <w:t xml:space="preserve"> Einarbeitung in erweiterte Funktionen von Audio-Software zur professionellen Abmischung von Voice-over, Musik und Soundeffekten.</w:t>
            </w:r>
          </w:p>
          <w:p w:rsidR="00000000" w:rsidDel="00000000" w:rsidP="00000000" w:rsidRDefault="00000000" w:rsidRPr="00000000" w14:paraId="0000004B">
            <w:pPr>
              <w:widowControl w:val="0"/>
              <w:numPr>
                <w:ilvl w:val="0"/>
                <w:numId w:val="3"/>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Detaillierte Kostenplanung:</w:t>
            </w:r>
            <w:r w:rsidDel="00000000" w:rsidR="00000000" w:rsidRPr="00000000">
              <w:rPr>
                <w:rFonts w:ascii="Roche Sans Light" w:cs="Roche Sans Light" w:eastAsia="Roche Sans Light" w:hAnsi="Roche Sans Light"/>
                <w:rtl w:val="0"/>
              </w:rPr>
              <w:t xml:space="preserve"> Einarbeitung in die konkrete, abteilungsspezifische Methode zur Erstellung des Kostenplans (gemäss HKB f). Hierzu wird die Fachkraft ein internes Dokument/Template bereitstellen.</w:t>
            </w:r>
            <w:r w:rsidDel="00000000" w:rsidR="00000000" w:rsidRPr="00000000">
              <w:rPr>
                <w:rtl w:val="0"/>
              </w:rPr>
            </w:r>
          </w:p>
          <w:p w:rsidR="00000000" w:rsidDel="00000000" w:rsidP="00000000" w:rsidRDefault="00000000" w:rsidRPr="00000000" w14:paraId="0000004C">
            <w:pPr>
              <w:widowControl w:val="0"/>
              <w:numPr>
                <w:ilvl w:val="0"/>
                <w:numId w:val="3"/>
              </w:numPr>
              <w:spacing w:line="240" w:lineRule="auto"/>
              <w:ind w:left="720" w:hanging="360"/>
              <w:rPr>
                <w:rFonts w:ascii="Roche Sans Light" w:cs="Roche Sans Light" w:eastAsia="Roche Sans Light" w:hAnsi="Roche Sans Light"/>
                <w:b w:val="1"/>
                <w:u w:val="none"/>
              </w:rPr>
            </w:pPr>
            <w:r w:rsidDel="00000000" w:rsidR="00000000" w:rsidRPr="00000000">
              <w:rPr>
                <w:rtl w:val="0"/>
              </w:rPr>
            </w:r>
          </w:p>
        </w:tc>
      </w:tr>
      <w:tr>
        <w:trPr>
          <w:cantSplit w:val="0"/>
          <w:trHeight w:val="675" w:hRule="atLeast"/>
          <w:tblHeader w:val="0"/>
        </w:trPr>
        <w:tc>
          <w:tcPr>
            <w:tcBorders>
              <w:top w:color="efefef" w:space="0" w:sz="8" w:val="single"/>
              <w:left w:color="efefef" w:space="0" w:sz="8" w:val="single"/>
              <w:bottom w:color="efefef" w:space="0" w:sz="8" w:val="single"/>
              <w:right w:color="efefef" w:space="0" w:sz="8" w:val="single"/>
            </w:tcBorders>
            <w:shd w:fill="d9d9d9" w:val="clear"/>
            <w:tcMar>
              <w:top w:w="99.77952755905513" w:type="dxa"/>
              <w:left w:w="99.77952755905513" w:type="dxa"/>
              <w:bottom w:w="99.77952755905513" w:type="dxa"/>
              <w:right w:w="99.77952755905513" w:type="dxa"/>
            </w:tcMar>
          </w:tcPr>
          <w:p w:rsidR="00000000" w:rsidDel="00000000" w:rsidP="00000000" w:rsidRDefault="00000000" w:rsidRPr="00000000" w14:paraId="0000004D">
            <w:pPr>
              <w:widowControl w:val="0"/>
              <w:spacing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Arbeiten in den letzten 6 Monaten</w:t>
            </w:r>
          </w:p>
        </w:tc>
      </w:tr>
      <w:tr>
        <w:trPr>
          <w:cantSplit w:val="0"/>
          <w:tblHeader w:val="0"/>
        </w:trPr>
        <w:tc>
          <w:tcPr>
            <w:tcBorders>
              <w:top w:color="efefef" w:space="0" w:sz="8" w:val="single"/>
              <w:left w:color="efefef" w:space="0" w:sz="8" w:val="single"/>
              <w:bottom w:color="efefef" w:space="0" w:sz="8" w:val="single"/>
              <w:right w:color="efefef" w:space="0" w:sz="8" w:val="single"/>
            </w:tcBorders>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04E">
            <w:pPr>
              <w:widowControl w:val="0"/>
              <w:spacing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Welche Art von Arbeiten hat die/der Lernende im letzten Halbjahr durchgeführt?</w:t>
            </w:r>
          </w:p>
          <w:p w:rsidR="00000000" w:rsidDel="00000000" w:rsidP="00000000" w:rsidRDefault="00000000" w:rsidRPr="00000000" w14:paraId="0000004F">
            <w:pPr>
              <w:widowControl w:val="0"/>
              <w:spacing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Welches waren die zwei grössten Aufträge?</w:t>
            </w:r>
          </w:p>
          <w:p w:rsidR="00000000" w:rsidDel="00000000" w:rsidP="00000000" w:rsidRDefault="00000000" w:rsidRPr="00000000" w14:paraId="00000050">
            <w:pPr>
              <w:widowControl w:val="0"/>
              <w:spacing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Wie viele Arbeitstage wurden dafür aufgewendet?</w:t>
            </w:r>
          </w:p>
          <w:p w:rsidR="00000000" w:rsidDel="00000000" w:rsidP="00000000" w:rsidRDefault="00000000" w:rsidRPr="00000000" w14:paraId="00000051">
            <w:pPr>
              <w:widowControl w:val="0"/>
              <w:spacing w:line="240" w:lineRule="auto"/>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Welche Tools wurden dafür eingesetzt?</w:t>
            </w:r>
          </w:p>
          <w:p w:rsidR="00000000" w:rsidDel="00000000" w:rsidP="00000000" w:rsidRDefault="00000000" w:rsidRPr="00000000" w14:paraId="00000052">
            <w:pPr>
              <w:widowControl w:val="0"/>
              <w:spacing w:line="240" w:lineRule="auto"/>
              <w:rPr>
                <w:rFonts w:ascii="Roche Sans Light" w:cs="Roche Sans Light" w:eastAsia="Roche Sans Light" w:hAnsi="Roche Sans Light"/>
              </w:rPr>
            </w:pPr>
            <w:r w:rsidDel="00000000" w:rsidR="00000000" w:rsidRPr="00000000">
              <w:rPr>
                <w:rtl w:val="0"/>
              </w:rPr>
            </w:r>
          </w:p>
          <w:p w:rsidR="00000000" w:rsidDel="00000000" w:rsidP="00000000" w:rsidRDefault="00000000" w:rsidRPr="00000000" w14:paraId="00000053">
            <w:pPr>
              <w:widowControl w:val="0"/>
              <w:numPr>
                <w:ilvl w:val="0"/>
                <w:numId w:val="8"/>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Erstellung von zwei kurzen Erklärvideos (je ca. 60 Sekunden) für interne Schulungszwecke</w:t>
            </w:r>
            <w:r w:rsidDel="00000000" w:rsidR="00000000" w:rsidRPr="00000000">
              <w:rPr>
                <w:rFonts w:ascii="Roche Sans Light" w:cs="Roche Sans Light" w:eastAsia="Roche Sans Light" w:hAnsi="Roche Sans Light"/>
                <w:rtl w:val="0"/>
              </w:rPr>
              <w:t xml:space="preserve"> (ca. 18 Tage): Dies umfasste Storyboarding, die Gestaltung einfacher 2D-Grafiken (Adobe Illustrator), Animation, Schnitt und Ton (Adobe After Effects, Premiere Pro, Audition).</w:t>
            </w:r>
          </w:p>
          <w:p w:rsidR="00000000" w:rsidDel="00000000" w:rsidP="00000000" w:rsidRDefault="00000000" w:rsidRPr="00000000" w14:paraId="00000054">
            <w:pPr>
              <w:widowControl w:val="0"/>
              <w:numPr>
                <w:ilvl w:val="0"/>
                <w:numId w:val="8"/>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Gestaltung und Produktion von Key Visuals und Illustrationen für eine interne Marketingkampagne</w:t>
            </w:r>
            <w:r w:rsidDel="00000000" w:rsidR="00000000" w:rsidRPr="00000000">
              <w:rPr>
                <w:rFonts w:ascii="Roche Sans Light" w:cs="Roche Sans Light" w:eastAsia="Roche Sans Light" w:hAnsi="Roche Sans Light"/>
                <w:rtl w:val="0"/>
              </w:rPr>
              <w:t xml:space="preserve"> (ca. 10 Tage): Fokus auf die Einhaltung der Corporate Identity (CI/CD) und die Optimierung für verschiedene digitale Kanäle (Adobe Illustrator, Photoshop).</w:t>
            </w:r>
          </w:p>
          <w:p w:rsidR="00000000" w:rsidDel="00000000" w:rsidP="00000000" w:rsidRDefault="00000000" w:rsidRPr="00000000" w14:paraId="00000055">
            <w:pPr>
              <w:widowControl w:val="0"/>
              <w:numPr>
                <w:ilvl w:val="0"/>
                <w:numId w:val="8"/>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Mitarbeit bei der Konzeption und Durchführung eines Live-Webinars (ca. 7 Tage):</w:t>
            </w:r>
            <w:r w:rsidDel="00000000" w:rsidR="00000000" w:rsidRPr="00000000">
              <w:rPr>
                <w:rFonts w:ascii="Roche Sans Light" w:cs="Roche Sans Light" w:eastAsia="Roche Sans Light" w:hAnsi="Roche Sans Light"/>
                <w:rtl w:val="0"/>
              </w:rPr>
              <w:t xml:space="preserve"> Erstellung des </w:t>
            </w:r>
            <w:r w:rsidDel="00000000" w:rsidR="00000000" w:rsidRPr="00000000">
              <w:rPr>
                <w:rFonts w:ascii="Roche Sans Light" w:cs="Roche Sans Light" w:eastAsia="Roche Sans Light" w:hAnsi="Roche Sans Light"/>
                <w:b w:val="1"/>
                <w:rtl w:val="0"/>
              </w:rPr>
              <w:t xml:space="preserve">Präsentationsmaterials</w:t>
            </w:r>
            <w:r w:rsidDel="00000000" w:rsidR="00000000" w:rsidRPr="00000000">
              <w:rPr>
                <w:rFonts w:ascii="Roche Sans Light" w:cs="Roche Sans Light" w:eastAsia="Roche Sans Light" w:hAnsi="Roche Sans Light"/>
                <w:rtl w:val="0"/>
              </w:rPr>
              <w:t xml:space="preserve"> (Design und Inhalte) sowie technischer Support bei der Aufnahme und dem Schnitt (Adobe InDesign, Premiere Pro, Streaming-Software).</w:t>
            </w:r>
          </w:p>
          <w:p w:rsidR="00000000" w:rsidDel="00000000" w:rsidP="00000000" w:rsidRDefault="00000000" w:rsidRPr="00000000" w14:paraId="00000056">
            <w:pPr>
              <w:widowControl w:val="0"/>
              <w:numPr>
                <w:ilvl w:val="0"/>
                <w:numId w:val="8"/>
              </w:numPr>
              <w:spacing w:line="240" w:lineRule="auto"/>
              <w:ind w:left="720" w:hanging="360"/>
              <w:rPr>
                <w:rFonts w:ascii="Roche Sans Light" w:cs="Roche Sans Light" w:eastAsia="Roche Sans Light" w:hAnsi="Roche Sans Light"/>
              </w:rPr>
            </w:pPr>
            <w:r w:rsidDel="00000000" w:rsidR="00000000" w:rsidRPr="00000000">
              <w:rPr>
                <w:rFonts w:ascii="Roche Sans Light" w:cs="Roche Sans Light" w:eastAsia="Roche Sans Light" w:hAnsi="Roche Sans Light"/>
                <w:b w:val="1"/>
                <w:rtl w:val="0"/>
              </w:rPr>
              <w:t xml:space="preserve">Erstellung und Pflege von Protokollen und Projektplänen für Team-Projekte</w:t>
            </w:r>
            <w:r w:rsidDel="00000000" w:rsidR="00000000" w:rsidRPr="00000000">
              <w:rPr>
                <w:rFonts w:ascii="Roche Sans Light" w:cs="Roche Sans Light" w:eastAsia="Roche Sans Light" w:hAnsi="Roche Sans Light"/>
                <w:rtl w:val="0"/>
              </w:rPr>
              <w:t xml:space="preserve"> (laufend, ca. 5 Tage).</w:t>
            </w:r>
          </w:p>
          <w:p w:rsidR="00000000" w:rsidDel="00000000" w:rsidP="00000000" w:rsidRDefault="00000000" w:rsidRPr="00000000" w14:paraId="00000057">
            <w:pPr>
              <w:widowControl w:val="0"/>
              <w:spacing w:line="240" w:lineRule="auto"/>
              <w:ind w:left="720" w:firstLine="0"/>
              <w:rPr>
                <w:rFonts w:ascii="Roche Sans Light" w:cs="Roche Sans Light" w:eastAsia="Roche Sans Light" w:hAnsi="Roche Sans Light"/>
              </w:rPr>
            </w:pPr>
            <w:r w:rsidDel="00000000" w:rsidR="00000000" w:rsidRPr="00000000">
              <w:rPr>
                <w:rtl w:val="0"/>
              </w:rPr>
            </w:r>
          </w:p>
        </w:tc>
      </w:tr>
      <w:tr>
        <w:trPr>
          <w:cantSplit w:val="0"/>
          <w:trHeight w:val="675" w:hRule="atLeast"/>
          <w:tblHeader w:val="0"/>
        </w:trPr>
        <w:tc>
          <w:tcPr>
            <w:tcBorders>
              <w:top w:color="efefef" w:space="0" w:sz="8" w:val="single"/>
              <w:left w:color="efefef" w:space="0" w:sz="8" w:val="single"/>
              <w:bottom w:color="efefef" w:space="0" w:sz="8" w:val="single"/>
              <w:right w:color="efefef" w:space="0" w:sz="8" w:val="single"/>
            </w:tcBorders>
            <w:shd w:fill="d9d9d9" w:val="clear"/>
            <w:tcMar>
              <w:top w:w="99.77952755905513" w:type="dxa"/>
              <w:left w:w="99.77952755905513" w:type="dxa"/>
              <w:bottom w:w="99.77952755905513" w:type="dxa"/>
              <w:right w:w="99.77952755905513" w:type="dxa"/>
            </w:tcMar>
          </w:tcPr>
          <w:p w:rsidR="00000000" w:rsidDel="00000000" w:rsidP="00000000" w:rsidRDefault="00000000" w:rsidRPr="00000000" w14:paraId="00000058">
            <w:pPr>
              <w:widowControl w:val="0"/>
              <w:rPr>
                <w:rFonts w:ascii="Roche Sans" w:cs="Roche Sans" w:eastAsia="Roche Sans" w:hAnsi="Roche Sans"/>
                <w:b w:val="1"/>
              </w:rPr>
            </w:pPr>
            <w:r w:rsidDel="00000000" w:rsidR="00000000" w:rsidRPr="00000000">
              <w:rPr>
                <w:rFonts w:ascii="Roche Sans" w:cs="Roche Sans" w:eastAsia="Roche Sans" w:hAnsi="Roche Sans"/>
                <w:b w:val="1"/>
                <w:rtl w:val="0"/>
              </w:rPr>
              <w:t xml:space="preserve">IPA-Tage wählen</w:t>
            </w:r>
            <w:r w:rsidDel="00000000" w:rsidR="00000000" w:rsidRPr="00000000">
              <w:rPr>
                <w:rtl w:val="0"/>
              </w:rPr>
            </w:r>
          </w:p>
        </w:tc>
      </w:tr>
      <w:tr>
        <w:trPr>
          <w:cantSplit w:val="0"/>
          <w:trHeight w:val="675" w:hRule="atLeast"/>
          <w:tblHeader w:val="0"/>
        </w:trPr>
        <w:tc>
          <w:tcPr>
            <w:tcBorders>
              <w:top w:color="efefef" w:space="0" w:sz="8" w:val="single"/>
              <w:left w:color="efefef" w:space="0" w:sz="8" w:val="single"/>
              <w:bottom w:color="efefef" w:space="0" w:sz="8" w:val="single"/>
              <w:right w:color="efefef" w:space="0" w:sz="8" w:val="single"/>
            </w:tcBorders>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059">
            <w:pPr>
              <w:widowControl w:val="0"/>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tl w:val="0"/>
              </w:rPr>
              <w:t xml:space="preserve">An welchen Arbeitstagen die IPA erarbeitet werden soll, wird hier definiert. Es sind 10 aufeinanderfolgende Arbeitstage zu wählen. Die Berufsfachschultage werden als Schule markiert. Die IPA kann am Nachmittag gestartet werden.</w:t>
            </w:r>
          </w:p>
          <w:p w:rsidR="00000000" w:rsidDel="00000000" w:rsidP="00000000" w:rsidRDefault="00000000" w:rsidRPr="00000000" w14:paraId="0000005A">
            <w:pPr>
              <w:widowControl w:val="0"/>
              <w:rPr>
                <w:rFonts w:ascii="Roche Sans Light" w:cs="Roche Sans Light" w:eastAsia="Roche Sans Light" w:hAnsi="Roche Sans Light"/>
                <w:i w:val="1"/>
                <w:color w:val="0b41cd"/>
              </w:rPr>
            </w:pPr>
            <w:r w:rsidDel="00000000" w:rsidR="00000000" w:rsidRPr="00000000">
              <w:rPr>
                <w:rFonts w:ascii="Roche Sans Light" w:cs="Roche Sans Light" w:eastAsia="Roche Sans Light" w:hAnsi="Roche Sans Light"/>
                <w:i w:val="1"/>
                <w:color w:val="0b41cd"/>
              </w:rPr>
              <w:drawing>
                <wp:inline distB="114300" distT="114300" distL="114300" distR="114300">
                  <wp:extent cx="5591175" cy="15748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591175" cy="15748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widowControl w:val="0"/>
              <w:spacing w:line="240" w:lineRule="auto"/>
              <w:rPr>
                <w:rFonts w:ascii="Roche Sans Light" w:cs="Roche Sans Light" w:eastAsia="Roche Sans Light" w:hAnsi="Roche Sans Light"/>
                <w:i w:val="1"/>
                <w:color w:val="0b41cd"/>
              </w:rPr>
            </w:pPr>
            <w:r w:rsidDel="00000000" w:rsidR="00000000" w:rsidRPr="00000000">
              <w:rPr>
                <w:rtl w:val="0"/>
              </w:rPr>
            </w:r>
          </w:p>
        </w:tc>
      </w:tr>
      <w:tr>
        <w:trPr>
          <w:cantSplit w:val="0"/>
          <w:trHeight w:val="675" w:hRule="atLeast"/>
          <w:tblHeader w:val="0"/>
        </w:trPr>
        <w:tc>
          <w:tcPr>
            <w:tcBorders>
              <w:top w:color="efefef" w:space="0" w:sz="8" w:val="single"/>
              <w:left w:color="efefef" w:space="0" w:sz="8" w:val="single"/>
              <w:bottom w:color="efefef" w:space="0" w:sz="8" w:val="single"/>
              <w:right w:color="efefef" w:space="0" w:sz="8" w:val="single"/>
            </w:tcBorders>
            <w:shd w:fill="d9d9d9" w:val="clear"/>
            <w:tcMar>
              <w:top w:w="99.77952755905513" w:type="dxa"/>
              <w:left w:w="99.77952755905513" w:type="dxa"/>
              <w:bottom w:w="99.77952755905513" w:type="dxa"/>
              <w:right w:w="99.77952755905513" w:type="dxa"/>
            </w:tcMar>
          </w:tcPr>
          <w:p w:rsidR="00000000" w:rsidDel="00000000" w:rsidP="00000000" w:rsidRDefault="00000000" w:rsidRPr="00000000" w14:paraId="0000005C">
            <w:pPr>
              <w:widowControl w:val="0"/>
              <w:spacing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Bemerkungen</w:t>
            </w:r>
          </w:p>
        </w:tc>
      </w:tr>
      <w:tr>
        <w:trPr>
          <w:cantSplit w:val="0"/>
          <w:trHeight w:val="675" w:hRule="atLeast"/>
          <w:tblHeader w:val="0"/>
        </w:trPr>
        <w:tc>
          <w:tcPr>
            <w:tcBorders>
              <w:top w:color="efefef" w:space="0" w:sz="8" w:val="single"/>
              <w:left w:color="efefef" w:space="0" w:sz="8" w:val="single"/>
              <w:bottom w:color="efefef" w:space="0" w:sz="8" w:val="single"/>
              <w:right w:color="efefef" w:space="0" w:sz="8" w:val="single"/>
            </w:tcBorders>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05D">
            <w:pPr>
              <w:widowControl w:val="0"/>
              <w:rPr>
                <w:rFonts w:ascii="Roche Sans" w:cs="Roche Sans" w:eastAsia="Roche Sans" w:hAnsi="Roche Sans"/>
                <w:b w:val="1"/>
              </w:rPr>
            </w:pPr>
            <w:r w:rsidDel="00000000" w:rsidR="00000000" w:rsidRPr="00000000">
              <w:rPr>
                <w:rFonts w:ascii="Roche Sans Light" w:cs="Roche Sans Light" w:eastAsia="Roche Sans Light" w:hAnsi="Roche Sans Light"/>
                <w:i w:val="1"/>
                <w:color w:val="0b41cd"/>
                <w:rtl w:val="0"/>
              </w:rPr>
              <w:t xml:space="preserve">In diesem Feld kann beispielsweise ein Terminvorschlag für die Präsentation und das Fachgespräch eingegeben werden. Die Einhaltung kann nicht garantiert werden.</w:t>
            </w:r>
            <w:r w:rsidDel="00000000" w:rsidR="00000000" w:rsidRPr="00000000">
              <w:rPr>
                <w:rtl w:val="0"/>
              </w:rPr>
            </w:r>
          </w:p>
        </w:tc>
      </w:tr>
      <w:tr>
        <w:trPr>
          <w:cantSplit w:val="0"/>
          <w:trHeight w:val="675" w:hRule="atLeast"/>
          <w:tblHeader w:val="0"/>
        </w:trPr>
        <w:tc>
          <w:tcPr>
            <w:tcBorders>
              <w:top w:color="efefef" w:space="0" w:sz="8" w:val="single"/>
              <w:left w:color="efefef" w:space="0" w:sz="8" w:val="single"/>
              <w:bottom w:color="efefef" w:space="0" w:sz="8" w:val="single"/>
              <w:right w:color="efefef" w:space="0" w:sz="8" w:val="single"/>
            </w:tcBorders>
            <w:shd w:fill="d9d9d9" w:val="clear"/>
            <w:tcMar>
              <w:top w:w="99.77952755905513" w:type="dxa"/>
              <w:left w:w="99.77952755905513" w:type="dxa"/>
              <w:bottom w:w="99.77952755905513" w:type="dxa"/>
              <w:right w:w="99.77952755905513" w:type="dxa"/>
            </w:tcMar>
          </w:tcPr>
          <w:p w:rsidR="00000000" w:rsidDel="00000000" w:rsidP="00000000" w:rsidRDefault="00000000" w:rsidRPr="00000000" w14:paraId="0000005E">
            <w:pPr>
              <w:widowControl w:val="0"/>
              <w:spacing w:line="240" w:lineRule="auto"/>
              <w:rPr>
                <w:rFonts w:ascii="Roche Sans" w:cs="Roche Sans" w:eastAsia="Roche Sans" w:hAnsi="Roche Sans"/>
                <w:b w:val="1"/>
              </w:rPr>
            </w:pPr>
            <w:r w:rsidDel="00000000" w:rsidR="00000000" w:rsidRPr="00000000">
              <w:rPr>
                <w:rFonts w:ascii="Roche Sans" w:cs="Roche Sans" w:eastAsia="Roche Sans" w:hAnsi="Roche Sans"/>
                <w:b w:val="1"/>
                <w:rtl w:val="0"/>
              </w:rPr>
              <w:t xml:space="preserve">Grober Zeitplan</w:t>
            </w:r>
          </w:p>
        </w:tc>
      </w:tr>
      <w:tr>
        <w:trPr>
          <w:cantSplit w:val="0"/>
          <w:trHeight w:val="777" w:hRule="atLeast"/>
          <w:tblHeader w:val="0"/>
        </w:trPr>
        <w:tc>
          <w:tcPr>
            <w:tcBorders>
              <w:top w:color="efefef" w:space="0" w:sz="8" w:val="single"/>
              <w:left w:color="efefef" w:space="0" w:sz="8" w:val="single"/>
              <w:bottom w:color="efefef" w:space="0" w:sz="8" w:val="single"/>
              <w:right w:color="efefef" w:space="0" w:sz="8" w:val="single"/>
            </w:tcBorders>
            <w:shd w:fill="ffffff" w:val="clear"/>
            <w:tcMar>
              <w:top w:w="99.77952755905513" w:type="dxa"/>
              <w:left w:w="99.77952755905513" w:type="dxa"/>
              <w:bottom w:w="99.77952755905513" w:type="dxa"/>
              <w:right w:w="99.77952755905513" w:type="dxa"/>
            </w:tcMar>
          </w:tcPr>
          <w:p w:rsidR="00000000" w:rsidDel="00000000" w:rsidP="00000000" w:rsidRDefault="00000000" w:rsidRPr="00000000" w14:paraId="0000005F">
            <w:pPr>
              <w:widowControl w:val="0"/>
              <w:spacing w:after="200" w:line="240" w:lineRule="auto"/>
              <w:rPr>
                <w:rFonts w:ascii="Roche Sans" w:cs="Roche Sans" w:eastAsia="Roche Sans" w:hAnsi="Roche Sans"/>
                <w:b w:val="1"/>
              </w:rPr>
            </w:pPr>
            <w:r w:rsidDel="00000000" w:rsidR="00000000" w:rsidRPr="00000000">
              <w:rPr>
                <w:rFonts w:ascii="Roche Sans Light" w:cs="Roche Sans Light" w:eastAsia="Roche Sans Light" w:hAnsi="Roche Sans Light"/>
                <w:i w:val="1"/>
                <w:color w:val="0b41cd"/>
                <w:rtl w:val="0"/>
              </w:rPr>
              <w:t xml:space="preserve">Der Soll-Zeitplan muss kumuliert 80 Stunden umfassen. Die Zeitaufteilung sollte  sich an den Ausführungsbestimmungen orientieren ( Projektmanagement 10%, Erstellung des Lieferobjekts 50%, Dokumentation 30%):</w:t>
            </w:r>
            <w:r w:rsidDel="00000000" w:rsidR="00000000" w:rsidRPr="00000000">
              <w:rPr>
                <w:rtl w:val="0"/>
              </w:rPr>
            </w:r>
          </w:p>
          <w:p w:rsidR="00000000" w:rsidDel="00000000" w:rsidP="00000000" w:rsidRDefault="00000000" w:rsidRPr="00000000" w14:paraId="00000060">
            <w:pPr>
              <w:widowControl w:val="0"/>
              <w:spacing w:line="240"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Projektmanagement: </w:t>
            </w:r>
            <w:r w:rsidDel="00000000" w:rsidR="00000000" w:rsidRPr="00000000">
              <w:rPr>
                <w:rFonts w:ascii="Roche Sans Light" w:cs="Roche Sans Light" w:eastAsia="Roche Sans Light" w:hAnsi="Roche Sans Light"/>
                <w:rtl w:val="0"/>
              </w:rPr>
              <w:t xml:space="preserve">9h</w:t>
            </w:r>
          </w:p>
          <w:p w:rsidR="00000000" w:rsidDel="00000000" w:rsidP="00000000" w:rsidRDefault="00000000" w:rsidRPr="00000000" w14:paraId="00000061">
            <w:pPr>
              <w:widowControl w:val="0"/>
              <w:spacing w:line="240"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Konzeption Kampagne: </w:t>
            </w:r>
            <w:r w:rsidDel="00000000" w:rsidR="00000000" w:rsidRPr="00000000">
              <w:rPr>
                <w:rFonts w:ascii="Roche Sans Light" w:cs="Roche Sans Light" w:eastAsia="Roche Sans Light" w:hAnsi="Roche Sans Light"/>
                <w:rtl w:val="0"/>
              </w:rPr>
              <w:t xml:space="preserve">15h</w:t>
            </w:r>
          </w:p>
          <w:p w:rsidR="00000000" w:rsidDel="00000000" w:rsidP="00000000" w:rsidRDefault="00000000" w:rsidRPr="00000000" w14:paraId="00000062">
            <w:pPr>
              <w:widowControl w:val="0"/>
              <w:spacing w:line="240"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Konzeption und Umsetzung Illustration: </w:t>
            </w:r>
            <w:r w:rsidDel="00000000" w:rsidR="00000000" w:rsidRPr="00000000">
              <w:rPr>
                <w:rFonts w:ascii="Roche Sans Light" w:cs="Roche Sans Light" w:eastAsia="Roche Sans Light" w:hAnsi="Roche Sans Light"/>
                <w:rtl w:val="0"/>
              </w:rPr>
              <w:t xml:space="preserve">10h</w:t>
            </w:r>
          </w:p>
          <w:p w:rsidR="00000000" w:rsidDel="00000000" w:rsidP="00000000" w:rsidRDefault="00000000" w:rsidRPr="00000000" w14:paraId="00000063">
            <w:pPr>
              <w:widowControl w:val="0"/>
              <w:spacing w:line="240"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Konzeption und Umsetzung E-Mails </w:t>
            </w:r>
            <w:r w:rsidDel="00000000" w:rsidR="00000000" w:rsidRPr="00000000">
              <w:rPr>
                <w:rFonts w:ascii="Roche Sans Light" w:cs="Roche Sans Light" w:eastAsia="Roche Sans Light" w:hAnsi="Roche Sans Light"/>
                <w:rtl w:val="0"/>
              </w:rPr>
              <w:t xml:space="preserve">9h</w:t>
            </w:r>
          </w:p>
          <w:p w:rsidR="00000000" w:rsidDel="00000000" w:rsidP="00000000" w:rsidRDefault="00000000" w:rsidRPr="00000000" w14:paraId="00000064">
            <w:pPr>
              <w:widowControl w:val="0"/>
              <w:spacing w:line="240"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Konzeption und Umsetzung Social Media Posts: </w:t>
            </w:r>
            <w:r w:rsidDel="00000000" w:rsidR="00000000" w:rsidRPr="00000000">
              <w:rPr>
                <w:rFonts w:ascii="Roche Sans Light" w:cs="Roche Sans Light" w:eastAsia="Roche Sans Light" w:hAnsi="Roche Sans Light"/>
                <w:rtl w:val="0"/>
              </w:rPr>
              <w:t xml:space="preserve">5h</w:t>
            </w:r>
          </w:p>
          <w:p w:rsidR="00000000" w:rsidDel="00000000" w:rsidP="00000000" w:rsidRDefault="00000000" w:rsidRPr="00000000" w14:paraId="00000065">
            <w:pPr>
              <w:widowControl w:val="0"/>
              <w:spacing w:line="240"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Dokumentation: </w:t>
            </w:r>
            <w:r w:rsidDel="00000000" w:rsidR="00000000" w:rsidRPr="00000000">
              <w:rPr>
                <w:rFonts w:ascii="Roche Sans Light" w:cs="Roche Sans Light" w:eastAsia="Roche Sans Light" w:hAnsi="Roche Sans Light"/>
                <w:rtl w:val="0"/>
              </w:rPr>
              <w:t xml:space="preserve">24h</w:t>
            </w:r>
          </w:p>
          <w:p w:rsidR="00000000" w:rsidDel="00000000" w:rsidP="00000000" w:rsidRDefault="00000000" w:rsidRPr="00000000" w14:paraId="00000066">
            <w:pPr>
              <w:widowControl w:val="0"/>
              <w:spacing w:line="240" w:lineRule="auto"/>
              <w:rPr>
                <w:rFonts w:ascii="Roche Sans Light" w:cs="Roche Sans Light" w:eastAsia="Roche Sans Light" w:hAnsi="Roche Sans Light"/>
              </w:rPr>
            </w:pPr>
            <w:r w:rsidDel="00000000" w:rsidR="00000000" w:rsidRPr="00000000">
              <w:rPr>
                <w:rFonts w:ascii="Roche Sans" w:cs="Roche Sans" w:eastAsia="Roche Sans" w:hAnsi="Roche Sans"/>
                <w:b w:val="1"/>
                <w:rtl w:val="0"/>
              </w:rPr>
              <w:t xml:space="preserve">Arbeitsjournal: </w:t>
            </w:r>
            <w:r w:rsidDel="00000000" w:rsidR="00000000" w:rsidRPr="00000000">
              <w:rPr>
                <w:rFonts w:ascii="Roche Sans Light" w:cs="Roche Sans Light" w:eastAsia="Roche Sans Light" w:hAnsi="Roche Sans Light"/>
                <w:rtl w:val="0"/>
              </w:rPr>
              <w:t xml:space="preserve">8h</w:t>
            </w:r>
          </w:p>
        </w:tc>
      </w:tr>
    </w:tbl>
    <w:p w:rsidR="00000000" w:rsidDel="00000000" w:rsidP="00000000" w:rsidRDefault="00000000" w:rsidRPr="00000000" w14:paraId="00000067">
      <w:pPr>
        <w:spacing w:after="200" w:line="252.00000000000003"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che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che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che Sans Condensed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tefan.meier@mail.com" TargetMode="External"/><Relationship Id="rId7" Type="http://schemas.openxmlformats.org/officeDocument/2006/relationships/hyperlink" Target="mailto:aline.mueller@mail.com"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cheSans-regular.ttf"/><Relationship Id="rId2" Type="http://schemas.openxmlformats.org/officeDocument/2006/relationships/font" Target="fonts/RocheSans-bold.ttf"/><Relationship Id="rId3" Type="http://schemas.openxmlformats.org/officeDocument/2006/relationships/font" Target="fonts/RocheSans-italic.ttf"/><Relationship Id="rId4" Type="http://schemas.openxmlformats.org/officeDocument/2006/relationships/font" Target="fonts/RocheSans-boldItalic.ttf"/><Relationship Id="rId11" Type="http://schemas.openxmlformats.org/officeDocument/2006/relationships/font" Target="fonts/RocheSansCondensedLight-italic.ttf"/><Relationship Id="rId10" Type="http://schemas.openxmlformats.org/officeDocument/2006/relationships/font" Target="fonts/RocheSansCondensedLight-bold.ttf"/><Relationship Id="rId12" Type="http://schemas.openxmlformats.org/officeDocument/2006/relationships/font" Target="fonts/RocheSansCondensedLight-boldItalic.ttf"/><Relationship Id="rId9" Type="http://schemas.openxmlformats.org/officeDocument/2006/relationships/font" Target="fonts/RocheSansCondensedLight-regular.ttf"/><Relationship Id="rId5" Type="http://schemas.openxmlformats.org/officeDocument/2006/relationships/font" Target="fonts/RocheSansLight-regular.ttf"/><Relationship Id="rId6" Type="http://schemas.openxmlformats.org/officeDocument/2006/relationships/font" Target="fonts/RocheSansLight-bold.ttf"/><Relationship Id="rId7" Type="http://schemas.openxmlformats.org/officeDocument/2006/relationships/font" Target="fonts/RocheSansLight-italic.ttf"/><Relationship Id="rId8" Type="http://schemas.openxmlformats.org/officeDocument/2006/relationships/font" Target="fonts/Roche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